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6"/>
      </w:tblGrid>
      <w:tr w:rsidR="00E15BAD" w:rsidRPr="00E15BAD" w:rsidTr="00E15BAD">
        <w:trPr>
          <w:tblCellSpacing w:w="0" w:type="dxa"/>
        </w:trPr>
        <w:tc>
          <w:tcPr>
            <w:tcW w:w="1260" w:type="dxa"/>
            <w:vAlign w:val="center"/>
          </w:tcPr>
          <w:p w:rsidR="00E15BAD" w:rsidRPr="00E15BAD" w:rsidRDefault="00E15BAD" w:rsidP="00E1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5BAD" w:rsidRPr="00E15BAD" w:rsidRDefault="00E15BAD" w:rsidP="00E1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BAD" w:rsidRPr="00E15BAD" w:rsidTr="00E15BAD">
        <w:trPr>
          <w:tblCellSpacing w:w="0" w:type="dxa"/>
        </w:trPr>
        <w:tc>
          <w:tcPr>
            <w:tcW w:w="1260" w:type="dxa"/>
            <w:vAlign w:val="center"/>
          </w:tcPr>
          <w:p w:rsidR="00E15BAD" w:rsidRPr="00E15BAD" w:rsidRDefault="00E15BAD" w:rsidP="00E1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5BAD" w:rsidRPr="00E15BAD" w:rsidRDefault="00E15BAD" w:rsidP="00E1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5BAD" w:rsidRDefault="00E15BAD" w:rsidP="00E15BAD">
      <w:pPr>
        <w:tabs>
          <w:tab w:val="left" w:pos="2767"/>
        </w:tabs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ab/>
      </w:r>
    </w:p>
    <w:p w:rsidR="00E15BAD" w:rsidRDefault="00E15BAD" w:rsidP="00D207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D5052E">
        <w:rPr>
          <w:rFonts w:ascii="Times New Roman" w:eastAsia="Times New Roman" w:hAnsi="Times New Roman" w:cs="Times New Roman"/>
          <w:b/>
          <w:sz w:val="24"/>
          <w:szCs w:val="24"/>
        </w:rPr>
        <w:t>Switch cis</w:t>
      </w:r>
      <w:r w:rsidR="00D5052E"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Pr="00D5052E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mã số: </w:t>
      </w:r>
      <w:r w:rsidRPr="00E15BAD">
        <w:rPr>
          <w:rFonts w:ascii="Times New Roman" w:eastAsia="Times New Roman" w:hAnsi="Times New Roman" w:cs="Times New Roman"/>
          <w:sz w:val="24"/>
          <w:szCs w:val="24"/>
        </w:rPr>
        <w:t>WS-C2960-24TC-L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BD01CD">
        <w:rPr>
          <w:rFonts w:ascii="Times New Roman" w:eastAsia="Times New Roman" w:hAnsi="Times New Roman" w:cs="Times New Roman"/>
          <w:sz w:val="24"/>
          <w:szCs w:val="24"/>
        </w:rPr>
        <w:t>(</w:t>
      </w:r>
      <w:r w:rsidR="00FF7032">
        <w:rPr>
          <w:rFonts w:ascii="Times New Roman" w:eastAsia="Times New Roman" w:hAnsi="Times New Roman" w:cs="Times New Roman"/>
          <w:sz w:val="24"/>
          <w:szCs w:val="24"/>
        </w:rPr>
        <w:t xml:space="preserve">Số lượng: </w:t>
      </w:r>
      <w:r w:rsidR="00BD01CD">
        <w:rPr>
          <w:rFonts w:ascii="Times New Roman" w:eastAsia="Times New Roman" w:hAnsi="Times New Roman" w:cs="Times New Roman"/>
          <w:sz w:val="24"/>
          <w:szCs w:val="24"/>
        </w:rPr>
        <w:t>2 cái)</w:t>
      </w:r>
      <w:r w:rsidR="00D5052E">
        <w:rPr>
          <w:rFonts w:ascii="Times New Roman" w:eastAsia="Times New Roman" w:hAnsi="Times New Roman" w:cs="Times New Roman"/>
          <w:sz w:val="24"/>
          <w:szCs w:val="24"/>
        </w:rPr>
        <w:t xml:space="preserve"> - Loại vào tủ rack</w:t>
      </w:r>
      <w:r w:rsidR="00BD01C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505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Giá </w:t>
      </w:r>
      <w:r w:rsidR="00D5052E">
        <w:rPr>
          <w:rFonts w:ascii="Times New Roman" w:eastAsia="Times New Roman" w:hAnsi="Times New Roman" w:cs="Times New Roman"/>
          <w:sz w:val="24"/>
          <w:szCs w:val="24"/>
        </w:rPr>
        <w:t xml:space="preserve">khoảng: </w:t>
      </w:r>
      <w:r>
        <w:rPr>
          <w:rFonts w:ascii="Times New Roman" w:eastAsia="Times New Roman" w:hAnsi="Times New Roman" w:cs="Times New Roman"/>
          <w:sz w:val="24"/>
          <w:szCs w:val="24"/>
        </w:rPr>
        <w:t>13.500.000</w:t>
      </w:r>
      <w:r w:rsidR="00AF174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D01CD">
        <w:rPr>
          <w:rFonts w:ascii="Times New Roman" w:eastAsia="Times New Roman" w:hAnsi="Times New Roman" w:cs="Times New Roman"/>
          <w:sz w:val="24"/>
          <w:szCs w:val="24"/>
        </w:rPr>
        <w:t>/1</w:t>
      </w:r>
      <w:r w:rsidR="00AF174F">
        <w:rPr>
          <w:rFonts w:ascii="Times New Roman" w:eastAsia="Times New Roman" w:hAnsi="Times New Roman" w:cs="Times New Roman"/>
          <w:sz w:val="24"/>
          <w:szCs w:val="24"/>
        </w:rPr>
        <w:t xml:space="preserve"> cái)</w:t>
      </w:r>
    </w:p>
    <w:p w:rsidR="00E15BAD" w:rsidRPr="00D5052E" w:rsidRDefault="0013605D" w:rsidP="0013605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605D">
        <w:rPr>
          <w:rFonts w:ascii="Times New Roman" w:eastAsia="Times New Roman" w:hAnsi="Times New Roman" w:cs="Times New Roman"/>
          <w:sz w:val="24"/>
          <w:szCs w:val="24"/>
        </w:rPr>
        <w:t>Phụ kiện đi</w:t>
      </w:r>
      <w:r w:rsidR="00E15BAD" w:rsidRPr="0013605D">
        <w:rPr>
          <w:rFonts w:ascii="Times New Roman" w:eastAsia="Times New Roman" w:hAnsi="Times New Roman" w:cs="Times New Roman"/>
          <w:sz w:val="24"/>
          <w:szCs w:val="24"/>
        </w:rPr>
        <w:t xml:space="preserve"> theo là: </w:t>
      </w:r>
      <w:r w:rsidR="00E15BAD">
        <w:t>Patch cord- cách gọi khác là dây nhảy</w:t>
      </w:r>
      <w:r w:rsidR="00922D7D">
        <w:t xml:space="preserve"> </w:t>
      </w:r>
    </w:p>
    <w:p w:rsidR="00AF174F" w:rsidRDefault="00AF174F" w:rsidP="00D207B0">
      <w:pPr>
        <w:spacing w:before="100" w:beforeAutospacing="1" w:after="100" w:afterAutospacing="1" w:line="240" w:lineRule="auto"/>
        <w:outlineLvl w:val="1"/>
      </w:pPr>
      <w:r w:rsidRPr="00D5052E">
        <w:rPr>
          <w:rFonts w:ascii="Times New Roman" w:eastAsia="Times New Roman" w:hAnsi="Times New Roman" w:cs="Times New Roman"/>
          <w:b/>
          <w:sz w:val="24"/>
          <w:szCs w:val="24"/>
        </w:rPr>
        <w:t>Router cisco</w:t>
      </w:r>
      <w:r w:rsidR="0013605D">
        <w:rPr>
          <w:rFonts w:ascii="Times New Roman" w:eastAsia="Times New Roman" w:hAnsi="Times New Roman" w:cs="Times New Roman"/>
          <w:sz w:val="24"/>
          <w:szCs w:val="24"/>
        </w:rPr>
        <w:t xml:space="preserve"> mã số 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13605D">
        <w:t>CISCO2911/K9</w:t>
      </w:r>
      <w:r w:rsidR="0013605D">
        <w:t xml:space="preserve"> (</w:t>
      </w:r>
      <w:r w:rsidR="00FF7032">
        <w:t>Số lượng: 1 cái</w:t>
      </w:r>
      <w:r w:rsidR="0013605D">
        <w:t>)</w:t>
      </w:r>
      <w:r w:rsidR="00BD01CD">
        <w:t xml:space="preserve"> </w:t>
      </w:r>
      <w:r w:rsidR="00D5052E">
        <w:t>- Loại gắn vào tủ rack</w:t>
      </w:r>
      <w:r w:rsidR="00922D7D">
        <w:t xml:space="preserve"> </w:t>
      </w:r>
      <w:r w:rsidR="00BD01CD">
        <w:t>– Giá</w:t>
      </w:r>
      <w:r w:rsidR="00922D7D">
        <w:t xml:space="preserve"> khoảng</w:t>
      </w:r>
      <w:r w:rsidR="00BD01CD">
        <w:t>: 46.500.000</w:t>
      </w:r>
    </w:p>
    <w:p w:rsidR="00D5052E" w:rsidRPr="00D5052E" w:rsidRDefault="0013605D" w:rsidP="0013605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t>Phụ kiện đi theo là tất cả các cáp kết nối cổng (Console,</w:t>
      </w:r>
      <w:r>
        <w:t>Auxiliary</w:t>
      </w:r>
      <w:r w:rsidR="00D5052E">
        <w:t>,..</w:t>
      </w:r>
      <w:r>
        <w:t>)</w:t>
      </w:r>
    </w:p>
    <w:p w:rsidR="0013605D" w:rsidRPr="00D5052E" w:rsidRDefault="0013605D" w:rsidP="00D5052E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 </w:t>
      </w:r>
    </w:p>
    <w:p w:rsidR="00D5052E" w:rsidRPr="00FF7032" w:rsidRDefault="00D5052E" w:rsidP="00D5052E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FF7032" w:rsidRPr="00FF7032" w:rsidRDefault="00FF7032" w:rsidP="00FF703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Được thì xin luôn 2 con router luôn </w:t>
      </w:r>
      <w:r w:rsidR="00747A79">
        <w:rPr>
          <w:rFonts w:ascii="Times New Roman" w:eastAsia="Times New Roman" w:hAnsi="Times New Roman" w:cs="Times New Roman"/>
          <w:sz w:val="24"/>
          <w:szCs w:val="24"/>
        </w:rPr>
        <w:t>.</w:t>
      </w:r>
      <w:r w:rsidR="001E14C7">
        <w:rPr>
          <w:rFonts w:ascii="Times New Roman" w:eastAsia="Times New Roman" w:hAnsi="Times New Roman" w:cs="Times New Roman"/>
          <w:sz w:val="24"/>
          <w:szCs w:val="24"/>
        </w:rPr>
        <w:t xml:space="preserve"> (nhưng &gt;100 triệu</w:t>
      </w:r>
      <w:bookmarkStart w:id="0" w:name="_GoBack"/>
      <w:bookmarkEnd w:id="0"/>
      <w:r w:rsidR="001E14C7">
        <w:rPr>
          <w:rFonts w:ascii="Times New Roman" w:eastAsia="Times New Roman" w:hAnsi="Times New Roman" w:cs="Times New Roman"/>
          <w:sz w:val="24"/>
          <w:szCs w:val="24"/>
        </w:rPr>
        <w:t>)</w:t>
      </w:r>
    </w:p>
    <w:sectPr w:rsidR="00FF7032" w:rsidRPr="00FF70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D0F43"/>
    <w:multiLevelType w:val="hybridMultilevel"/>
    <w:tmpl w:val="C34AA094"/>
    <w:lvl w:ilvl="0" w:tplc="591E5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2173A"/>
    <w:multiLevelType w:val="hybridMultilevel"/>
    <w:tmpl w:val="A9629710"/>
    <w:lvl w:ilvl="0" w:tplc="8DB627A8">
      <w:start w:val="6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7B0"/>
    <w:rsid w:val="0013605D"/>
    <w:rsid w:val="001E14C7"/>
    <w:rsid w:val="00747A79"/>
    <w:rsid w:val="00850757"/>
    <w:rsid w:val="008924CB"/>
    <w:rsid w:val="00922D7D"/>
    <w:rsid w:val="00AF174F"/>
    <w:rsid w:val="00B56AA7"/>
    <w:rsid w:val="00BD01CD"/>
    <w:rsid w:val="00D207B0"/>
    <w:rsid w:val="00D5052E"/>
    <w:rsid w:val="00E15BAD"/>
    <w:rsid w:val="00E744F3"/>
    <w:rsid w:val="00FF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07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207B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D207B0"/>
    <w:rPr>
      <w:color w:val="0000FF"/>
      <w:u w:val="single"/>
    </w:rPr>
  </w:style>
  <w:style w:type="character" w:customStyle="1" w:styleId="price">
    <w:name w:val="price"/>
    <w:basedOn w:val="DefaultParagraphFont"/>
    <w:rsid w:val="00D207B0"/>
  </w:style>
  <w:style w:type="paragraph" w:styleId="BalloonText">
    <w:name w:val="Balloon Text"/>
    <w:basedOn w:val="Normal"/>
    <w:link w:val="BalloonTextChar"/>
    <w:uiPriority w:val="99"/>
    <w:semiHidden/>
    <w:unhideWhenUsed/>
    <w:rsid w:val="00D20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7B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D207B0"/>
    <w:rPr>
      <w:color w:val="800080"/>
      <w:u w:val="single"/>
    </w:rPr>
  </w:style>
  <w:style w:type="character" w:customStyle="1" w:styleId="transparent">
    <w:name w:val="transparent"/>
    <w:basedOn w:val="DefaultParagraphFont"/>
    <w:rsid w:val="00D207B0"/>
  </w:style>
  <w:style w:type="paragraph" w:styleId="ListParagraph">
    <w:name w:val="List Paragraph"/>
    <w:basedOn w:val="Normal"/>
    <w:uiPriority w:val="34"/>
    <w:qFormat/>
    <w:rsid w:val="001360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07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207B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D207B0"/>
    <w:rPr>
      <w:color w:val="0000FF"/>
      <w:u w:val="single"/>
    </w:rPr>
  </w:style>
  <w:style w:type="character" w:customStyle="1" w:styleId="price">
    <w:name w:val="price"/>
    <w:basedOn w:val="DefaultParagraphFont"/>
    <w:rsid w:val="00D207B0"/>
  </w:style>
  <w:style w:type="paragraph" w:styleId="BalloonText">
    <w:name w:val="Balloon Text"/>
    <w:basedOn w:val="Normal"/>
    <w:link w:val="BalloonTextChar"/>
    <w:uiPriority w:val="99"/>
    <w:semiHidden/>
    <w:unhideWhenUsed/>
    <w:rsid w:val="00D20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7B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D207B0"/>
    <w:rPr>
      <w:color w:val="800080"/>
      <w:u w:val="single"/>
    </w:rPr>
  </w:style>
  <w:style w:type="character" w:customStyle="1" w:styleId="transparent">
    <w:name w:val="transparent"/>
    <w:basedOn w:val="DefaultParagraphFont"/>
    <w:rsid w:val="00D207B0"/>
  </w:style>
  <w:style w:type="paragraph" w:styleId="ListParagraph">
    <w:name w:val="List Paragraph"/>
    <w:basedOn w:val="Normal"/>
    <w:uiPriority w:val="34"/>
    <w:qFormat/>
    <w:rsid w:val="00136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5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2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87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9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1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33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5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31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2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0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2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9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78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46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3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3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2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9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9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2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9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1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05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0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6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5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27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1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9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0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16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7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88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4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63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71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3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34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65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3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8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67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4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25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1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1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0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8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4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0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8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2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1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9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5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8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44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7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35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6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05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7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88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13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2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15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92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2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1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7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7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8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9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1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48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2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4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5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4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1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50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55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86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44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05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7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5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1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1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81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46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4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57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1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5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9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5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9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1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7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3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6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5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6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4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2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90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1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5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85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5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71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1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8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9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8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3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4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0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02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1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5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43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3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6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6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0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5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1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6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73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8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3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0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7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7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8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83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1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8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0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3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4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15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8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7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1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2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2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65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6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7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0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23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93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9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69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6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9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04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6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86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9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7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7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4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5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9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1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0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2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3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9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0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86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29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0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8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1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9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30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8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0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50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9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9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13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84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80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5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5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66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3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0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8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72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14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2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31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61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1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3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8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8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9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14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4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9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1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11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27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2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9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03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24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0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03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4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8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6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48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1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0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14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8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23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6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47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14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6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1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6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85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0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1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9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54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5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8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39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4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0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9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26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7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07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3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09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2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1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1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8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86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44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7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2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0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4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Quocthinh</dc:creator>
  <cp:lastModifiedBy>Quocthinh</cp:lastModifiedBy>
  <cp:revision>7</cp:revision>
  <dcterms:created xsi:type="dcterms:W3CDTF">2015-05-25T04:11:00Z</dcterms:created>
  <dcterms:modified xsi:type="dcterms:W3CDTF">2015-05-25T04:21:00Z</dcterms:modified>
</cp:coreProperties>
</file>